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95" w:rsidRDefault="00D46A95" w:rsidP="00D46A95">
      <w:pPr>
        <w:pStyle w:val="a3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666750" cy="914400"/>
            <wp:effectExtent l="0" t="0" r="0" b="0"/>
            <wp:docPr id="1" name="Рисунок 1" descr="Z:\Для керівника\ЮРИДИЧНИЙ ВІДДІЛ\Application Data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керівника\ЮРИДИЧНИЙ ВІДДІЛ\Application Data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95" w:rsidRDefault="00D46A95" w:rsidP="00D46A95">
      <w:pPr>
        <w:pStyle w:val="2"/>
        <w:jc w:val="center"/>
      </w:pPr>
      <w:r>
        <w:t>ЗАКОН УКРАЇНИ</w:t>
      </w:r>
    </w:p>
    <w:p w:rsidR="00D46A95" w:rsidRDefault="00D46A95" w:rsidP="00D46A95">
      <w:pPr>
        <w:pStyle w:val="2"/>
        <w:jc w:val="center"/>
      </w:pPr>
      <w:r>
        <w:t>Про Загальнодержавну цільову програму "Питна вода України" на 2011 - 2020 роки</w:t>
      </w:r>
    </w:p>
    <w:p w:rsidR="00D46A95" w:rsidRDefault="00D46A95" w:rsidP="00D46A95">
      <w:pPr>
        <w:pStyle w:val="a3"/>
        <w:jc w:val="center"/>
      </w:pPr>
      <w:r>
        <w:t>Із змінами і доповненнями, внесеними</w:t>
      </w:r>
      <w:r>
        <w:br/>
        <w:t> Законом України</w:t>
      </w:r>
      <w:r>
        <w:br/>
        <w:t> від 20 жовтня 2011 року N 3933-VI</w:t>
      </w:r>
      <w:r>
        <w:br/>
        <w:t>(Законом України від 20 жовтня 2011 року N 3933-VI</w:t>
      </w:r>
      <w:r>
        <w:br/>
        <w:t> цей Закон викладено у новій редакції)</w:t>
      </w:r>
    </w:p>
    <w:p w:rsidR="00D46A95" w:rsidRDefault="00D46A95" w:rsidP="00D46A95">
      <w:pPr>
        <w:pStyle w:val="a3"/>
        <w:jc w:val="both"/>
      </w:pPr>
      <w:r>
        <w:t>1. Затвердити Загальнодержавну цільову програму "Питна вода України" на 2011 - 2020 роки (далі - Програма), що додається.</w:t>
      </w:r>
    </w:p>
    <w:p w:rsidR="00D46A95" w:rsidRDefault="00D46A95" w:rsidP="00D46A95">
      <w:pPr>
        <w:pStyle w:val="a3"/>
        <w:jc w:val="both"/>
      </w:pPr>
      <w:r>
        <w:t>2. Цей Закон набирає чинності з дня, наступного за днем його опублікування.</w:t>
      </w:r>
    </w:p>
    <w:p w:rsidR="00D46A95" w:rsidRDefault="00D46A95" w:rsidP="00D46A95">
      <w:pPr>
        <w:pStyle w:val="a3"/>
        <w:jc w:val="both"/>
      </w:pPr>
      <w:r>
        <w:t>3. Кабінету Міністрів України:</w:t>
      </w:r>
    </w:p>
    <w:p w:rsidR="00D46A95" w:rsidRDefault="00D46A95" w:rsidP="00D46A95">
      <w:pPr>
        <w:pStyle w:val="a3"/>
        <w:jc w:val="both"/>
      </w:pPr>
      <w:r>
        <w:t>під час підготовки проекту закону про Державний бюджет України на відповідний рік передбачати видатки на забезпечення виконання заходів, передбачених Програмою;</w:t>
      </w:r>
    </w:p>
    <w:p w:rsidR="00D46A95" w:rsidRDefault="00D46A95" w:rsidP="00D46A95">
      <w:pPr>
        <w:pStyle w:val="a3"/>
        <w:jc w:val="both"/>
      </w:pPr>
      <w:r>
        <w:t>у тримісячний строк з дня набрання чинності цим Законом привести свої нормативно-правові акти, а також забезпечити приведення органами виконавчої влади нормативно-правових актів у відповідність із цим Законом.</w:t>
      </w:r>
    </w:p>
    <w:p w:rsidR="00D46A95" w:rsidRDefault="00D46A95" w:rsidP="00D46A95">
      <w:pPr>
        <w:pStyle w:val="a3"/>
        <w:jc w:val="both"/>
      </w:pPr>
      <w:r>
        <w:t>4. Раді міністрів Автономної Республіки Крим, обласним, Київській та Севастопольській міським державним адміністраціям, органам місцевого самоврядування:</w:t>
      </w:r>
    </w:p>
    <w:p w:rsidR="00D46A95" w:rsidRDefault="00D46A95" w:rsidP="00D46A95">
      <w:pPr>
        <w:pStyle w:val="a3"/>
        <w:jc w:val="both"/>
      </w:pPr>
      <w:r>
        <w:t>у тримісячний строк з дня набрання чинності цим Законом скоригувати і затвердити відповідно до завдань Програми регіональні та місцеві програми (заходи) щодо забезпечення населення якісною питною водою в достатній кількості;</w:t>
      </w:r>
    </w:p>
    <w:p w:rsidR="00D46A95" w:rsidRDefault="00D46A95" w:rsidP="00D46A95">
      <w:pPr>
        <w:pStyle w:val="a3"/>
        <w:jc w:val="both"/>
      </w:pPr>
      <w:r>
        <w:t>під час розроблення та затвердження проектів місцевих бюджетів передбачати у них необхідні кошти для забезпечення виконання регіональних та місцевих програм (заходів) щодо забезпечення населення якісною питною водою в достатній кількості.</w:t>
      </w:r>
    </w:p>
    <w:p w:rsidR="00D46A95" w:rsidRDefault="00D46A95" w:rsidP="00D46A95">
      <w:pPr>
        <w:pStyle w:val="a3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46A95" w:rsidTr="00D46A95">
        <w:trPr>
          <w:tblCellSpacing w:w="22" w:type="dxa"/>
        </w:trPr>
        <w:tc>
          <w:tcPr>
            <w:tcW w:w="2500" w:type="pct"/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b/>
                <w:bCs/>
              </w:rPr>
              <w:t>Президент України</w:t>
            </w:r>
            <w:r>
              <w:t> </w:t>
            </w:r>
          </w:p>
        </w:tc>
        <w:tc>
          <w:tcPr>
            <w:tcW w:w="2500" w:type="pct"/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b/>
                <w:bCs/>
              </w:rPr>
              <w:t>В. ЮЩЕНКО</w:t>
            </w:r>
            <w: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0" w:type="pct"/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  <w:r>
              <w:br/>
            </w:r>
            <w:r>
              <w:rPr>
                <w:b/>
                <w:bCs/>
              </w:rPr>
              <w:t>3 березня 2005 року</w:t>
            </w:r>
            <w:r>
              <w:br/>
            </w:r>
            <w:r>
              <w:rPr>
                <w:b/>
                <w:bCs/>
              </w:rPr>
              <w:t>N 2455-IV</w:t>
            </w:r>
            <w:r>
              <w:t> </w:t>
            </w:r>
          </w:p>
        </w:tc>
        <w:tc>
          <w:tcPr>
            <w:tcW w:w="2500" w:type="pct"/>
            <w:hideMark/>
          </w:tcPr>
          <w:p w:rsidR="00D46A95" w:rsidRDefault="00D46A95">
            <w:pPr>
              <w:pStyle w:val="a3"/>
            </w:pPr>
            <w:r>
              <w:t>  </w:t>
            </w:r>
          </w:p>
        </w:tc>
      </w:tr>
    </w:tbl>
    <w:p w:rsidR="00D46A95" w:rsidRDefault="00D46A95" w:rsidP="00D46A95">
      <w:pPr>
        <w:pStyle w:val="a3"/>
        <w:jc w:val="both"/>
      </w:pPr>
      <w:r>
        <w:br w:type="textWrapping" w:clear="all"/>
      </w:r>
    </w:p>
    <w:p w:rsidR="00D46A95" w:rsidRDefault="00D46A95" w:rsidP="00D46A95">
      <w:pPr>
        <w:pStyle w:val="a3"/>
        <w:jc w:val="both"/>
      </w:pPr>
      <w:r>
        <w:lastRenderedPageBreak/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D46A95" w:rsidTr="00D46A95">
        <w:trPr>
          <w:tblCellSpacing w:w="22" w:type="dxa"/>
        </w:trPr>
        <w:tc>
          <w:tcPr>
            <w:tcW w:w="5000" w:type="pct"/>
            <w:hideMark/>
          </w:tcPr>
          <w:p w:rsidR="00D46A95" w:rsidRDefault="00D46A95">
            <w:pPr>
              <w:pStyle w:val="a3"/>
            </w:pPr>
            <w:r>
              <w:t>ЗАТВЕРДЖЕНО</w:t>
            </w:r>
            <w:r>
              <w:br/>
              <w:t>Законом України</w:t>
            </w:r>
            <w:r>
              <w:br/>
              <w:t>від 20 жовтня 2011 року N 3933-VI</w:t>
            </w:r>
          </w:p>
        </w:tc>
      </w:tr>
    </w:tbl>
    <w:p w:rsidR="00D46A95" w:rsidRDefault="00D46A95" w:rsidP="00D46A95">
      <w:pPr>
        <w:pStyle w:val="a3"/>
        <w:jc w:val="both"/>
      </w:pPr>
      <w:r>
        <w:br w:type="textWrapping" w:clear="all"/>
      </w:r>
    </w:p>
    <w:p w:rsidR="00D46A95" w:rsidRDefault="00D46A95" w:rsidP="00D46A95">
      <w:pPr>
        <w:pStyle w:val="3"/>
        <w:jc w:val="center"/>
      </w:pPr>
      <w:r>
        <w:t>ЗАГАЛЬНОДЕРЖАВНА ЦІЛЬОВА ПРОГРАМА</w:t>
      </w:r>
      <w:r>
        <w:br/>
        <w:t>"Питна вода України" на 2011 - 2020 роки</w:t>
      </w:r>
    </w:p>
    <w:p w:rsidR="00D46A95" w:rsidRDefault="00D46A95" w:rsidP="00D46A95">
      <w:pPr>
        <w:pStyle w:val="3"/>
        <w:jc w:val="center"/>
      </w:pPr>
      <w:r>
        <w:t>Мета Програми</w:t>
      </w:r>
    </w:p>
    <w:p w:rsidR="00D46A95" w:rsidRDefault="00D46A95" w:rsidP="00D46A95">
      <w:pPr>
        <w:pStyle w:val="a3"/>
        <w:jc w:val="both"/>
      </w:pPr>
      <w:r>
        <w:t xml:space="preserve">Метою Програми є забезпечення гарантованих </w:t>
      </w:r>
      <w:r>
        <w:rPr>
          <w:color w:val="0000FF"/>
        </w:rPr>
        <w:t>Конституцією України</w:t>
      </w:r>
      <w:r>
        <w:t xml:space="preserve"> прав громадян на достатній життєвий рівень та екологічну безпеку шляхом забезпечення питною водою в необхідних обсягах та відповідно до встановлених нормативів.</w:t>
      </w:r>
    </w:p>
    <w:p w:rsidR="00D46A95" w:rsidRDefault="00D46A95" w:rsidP="00D46A95">
      <w:pPr>
        <w:pStyle w:val="3"/>
        <w:jc w:val="center"/>
      </w:pPr>
      <w:r>
        <w:t>Шляхи і способи розв'язання проблеми</w:t>
      </w:r>
    </w:p>
    <w:p w:rsidR="00D46A95" w:rsidRDefault="00D46A95" w:rsidP="00D46A95">
      <w:pPr>
        <w:pStyle w:val="a3"/>
        <w:jc w:val="both"/>
      </w:pPr>
      <w:r>
        <w:t>Оптимальним варіантом розв'язання проблеми є реалізація державної політики щодо розвитку та реконструкції систем централізованого водопостачання та водовідведення; охорони джерел питного водопостачання; доведення якості питної води до вимог державних стандартів; нормативно-правового забезпечення у сфері питного водопостачання та водовідведення; розроблення та впровадження науково-дослідних і дослідно-конструкторських розробок із застосуванням новітніх матеріалів, технологій, обладнання та приладів.</w:t>
      </w:r>
    </w:p>
    <w:p w:rsidR="00D46A95" w:rsidRDefault="00D46A95" w:rsidP="00D46A95">
      <w:pPr>
        <w:pStyle w:val="a3"/>
        <w:jc w:val="both"/>
      </w:pPr>
      <w:r>
        <w:t>Проблему передбачається розв'язати шляхом:</w:t>
      </w:r>
    </w:p>
    <w:p w:rsidR="00D46A95" w:rsidRDefault="00D46A95" w:rsidP="00D46A95">
      <w:pPr>
        <w:pStyle w:val="a3"/>
        <w:jc w:val="both"/>
      </w:pPr>
      <w:r>
        <w:t>приведення до нормативних вимог зон санітарної охорони та водоохоронних зон джерел питного водопостачання, проведення оцінки екологічного та гігієнічного стану джерел питного водопостачання на відповідність установленим вимогам;</w:t>
      </w:r>
    </w:p>
    <w:p w:rsidR="00D46A95" w:rsidRDefault="00D46A95" w:rsidP="00D46A95">
      <w:pPr>
        <w:pStyle w:val="a3"/>
        <w:jc w:val="both"/>
      </w:pPr>
      <w:r>
        <w:t>інвентаризації каналізаційних очисних споруд;</w:t>
      </w:r>
    </w:p>
    <w:p w:rsidR="00D46A95" w:rsidRDefault="00D46A95" w:rsidP="00D46A95">
      <w:pPr>
        <w:pStyle w:val="a3"/>
        <w:jc w:val="both"/>
      </w:pPr>
      <w:r>
        <w:t>будівництва і реконструкції водопровідних та каналізаційних очисних споруд з метою зменшення обсягів неочищених стічних вод, що скидаються у водні об'єкти, а також утилізації осадів;</w:t>
      </w:r>
    </w:p>
    <w:p w:rsidR="00D46A95" w:rsidRDefault="00D46A95" w:rsidP="00D46A95">
      <w:pPr>
        <w:pStyle w:val="a3"/>
        <w:jc w:val="both"/>
      </w:pPr>
      <w:r>
        <w:t>будівництва та впровадження станцій (установок) доочищення питної води і пунктів її розливу із застосуванням новітніх матеріалів, технологій, обладнання, приладів та науково-дослідних і дослідно-конструкторських розробок;</w:t>
      </w:r>
    </w:p>
    <w:p w:rsidR="00D46A95" w:rsidRDefault="00D46A95" w:rsidP="00D46A95">
      <w:pPr>
        <w:pStyle w:val="a3"/>
        <w:jc w:val="both"/>
      </w:pPr>
      <w:r>
        <w:t>розроблення схем оптимізації роботи систем централізованого водопостачання;</w:t>
      </w:r>
    </w:p>
    <w:p w:rsidR="00D46A95" w:rsidRDefault="00D46A95" w:rsidP="00D46A95">
      <w:pPr>
        <w:pStyle w:val="a3"/>
        <w:jc w:val="both"/>
      </w:pPr>
      <w:r>
        <w:t>оснащення лабораторій контролю якості води та стічних вод сучасним контрольно-аналітичним обладнанням;</w:t>
      </w:r>
    </w:p>
    <w:p w:rsidR="00D46A95" w:rsidRDefault="00D46A95" w:rsidP="00D46A95">
      <w:pPr>
        <w:pStyle w:val="a3"/>
        <w:jc w:val="both"/>
      </w:pPr>
      <w:r>
        <w:t>приведення нормативно-правової бази у сфері питного водопостачання та водовідведення у відповідність із стандартами Європейського Союзу з урахуванням національних особливостей, у тому числі в частині посилення відповідальності за порушення нормативів забруднення навколишнього природного середовища, насамперед скидів промислових підприємств у водні об'єкти;</w:t>
      </w:r>
    </w:p>
    <w:p w:rsidR="00D46A95" w:rsidRDefault="00D46A95" w:rsidP="00D46A95">
      <w:pPr>
        <w:pStyle w:val="a3"/>
        <w:jc w:val="both"/>
      </w:pPr>
      <w:r>
        <w:lastRenderedPageBreak/>
        <w:t>здійснення комплексних науково-дослідних та дослідно-конструкторських розробок із застосуванням новітніх технологій, обладнання, матеріалів, приладів, використання яких спрямоване, зокрема, на енерго- і ресурсозбереження, підвищення якості питної води та очищення стічних вод, а також впровадження таких розробок.</w:t>
      </w:r>
    </w:p>
    <w:p w:rsidR="00D46A95" w:rsidRDefault="00D46A95" w:rsidP="00D46A95">
      <w:pPr>
        <w:pStyle w:val="a3"/>
        <w:jc w:val="both"/>
      </w:pPr>
      <w:r>
        <w:t>Прогнозні обсяги та джерела фінансування Програми наведені в додатку 1.</w:t>
      </w:r>
    </w:p>
    <w:p w:rsidR="00D46A95" w:rsidRDefault="00D46A95" w:rsidP="00D46A95">
      <w:pPr>
        <w:pStyle w:val="3"/>
        <w:jc w:val="center"/>
      </w:pPr>
      <w:r>
        <w:t>Завдання і заходи Програми</w:t>
      </w:r>
    </w:p>
    <w:p w:rsidR="00D46A95" w:rsidRDefault="00D46A95" w:rsidP="00D46A95">
      <w:pPr>
        <w:pStyle w:val="a3"/>
        <w:jc w:val="both"/>
      </w:pPr>
      <w:r>
        <w:t>Основними завданнями Програми є:</w:t>
      </w:r>
    </w:p>
    <w:p w:rsidR="00D46A95" w:rsidRDefault="00D46A95" w:rsidP="00D46A95">
      <w:pPr>
        <w:pStyle w:val="a3"/>
        <w:jc w:val="both"/>
      </w:pPr>
      <w:r>
        <w:t>упорядкування зон санітарної охорони джерел питного водопостачання;</w:t>
      </w:r>
    </w:p>
    <w:p w:rsidR="00D46A95" w:rsidRDefault="00D46A95" w:rsidP="00D46A95">
      <w:pPr>
        <w:pStyle w:val="a3"/>
        <w:jc w:val="both"/>
      </w:pPr>
      <w:r>
        <w:t>будівництво та реконструкція водозабірних споруд із застосуванням новітніх технологій та обладнання, зокрема у регіонах з найбільшими відхиленнями в якості води від встановлених вимог (першочергово Дніпропетровська, Донецька, Київська, Луганська, Миколаївська, Одеська та Черкаська області);</w:t>
      </w:r>
    </w:p>
    <w:p w:rsidR="00D46A95" w:rsidRDefault="00D46A95" w:rsidP="00D46A95">
      <w:pPr>
        <w:pStyle w:val="a3"/>
        <w:jc w:val="both"/>
      </w:pPr>
      <w:r>
        <w:t>упровадження станцій (установок) доочищення питної води у системах централізованого водопостачання, насамперед для водозабезпечення дошкільних, шкільних і лікувальних закладів, зокрема в сільських населених пунктах, та облаштування пунктів розливу питної води з доставкою її спеціальним автотранспортом;</w:t>
      </w:r>
    </w:p>
    <w:p w:rsidR="00D46A95" w:rsidRDefault="00D46A95" w:rsidP="00D46A95">
      <w:pPr>
        <w:pStyle w:val="a3"/>
        <w:jc w:val="both"/>
      </w:pPr>
      <w:r>
        <w:t>інвентаризація каналізаційних очисних споруд;</w:t>
      </w:r>
    </w:p>
    <w:p w:rsidR="00D46A95" w:rsidRDefault="00D46A95" w:rsidP="00D46A95">
      <w:pPr>
        <w:pStyle w:val="a3"/>
        <w:jc w:val="both"/>
      </w:pPr>
      <w:r>
        <w:t>будівництво та реконструкція водопровідних та каналізаційних очисних споруд із застосуванням новітніх технологій та обладнання, зокрема в сільських населених пунктах (першочергово Автономна Республіка Крим, Дніпропетровська, Закарпатська, Запорізька, Кіровоградська, Одеська, Херсонська області та інші регіони);</w:t>
      </w:r>
    </w:p>
    <w:p w:rsidR="00D46A95" w:rsidRDefault="00D46A95" w:rsidP="00D46A95">
      <w:pPr>
        <w:pStyle w:val="a3"/>
        <w:jc w:val="both"/>
      </w:pPr>
      <w:r>
        <w:t>розроблення схем оптимізації роботи систем централізованого водопостачання та водовідведення;</w:t>
      </w:r>
    </w:p>
    <w:p w:rsidR="00D46A95" w:rsidRDefault="00D46A95" w:rsidP="00D46A95">
      <w:pPr>
        <w:pStyle w:val="a3"/>
        <w:jc w:val="both"/>
      </w:pPr>
      <w:r>
        <w:t>оснащення лабораторій здійснення контролю якості води та стічних вод сучасним контрольно-аналітичним обладнанням;</w:t>
      </w:r>
    </w:p>
    <w:p w:rsidR="00D46A95" w:rsidRDefault="00D46A95" w:rsidP="00D46A95">
      <w:pPr>
        <w:pStyle w:val="a3"/>
        <w:jc w:val="both"/>
      </w:pPr>
      <w:r>
        <w:t>приведення нормативно-правової бази у сфері питного водопостачання та водовідведення у відповідність із стандартами Європейського Союзу, у тому числі в частині посилення відповідальності за порушення нормативів забруднення навколишнього природного середовища, насамперед скидів промислових підприємств у водні об'єкти;</w:t>
      </w:r>
    </w:p>
    <w:p w:rsidR="00D46A95" w:rsidRDefault="00D46A95" w:rsidP="00D46A95">
      <w:pPr>
        <w:pStyle w:val="a3"/>
        <w:jc w:val="both"/>
      </w:pPr>
      <w:r>
        <w:t>розроблення та впровадження науково-дослідних і дослідно-конструкторських розробок із застосуванням новітніх матеріалів, технологій, обладнання та приладів.</w:t>
      </w:r>
    </w:p>
    <w:p w:rsidR="00D46A95" w:rsidRDefault="00D46A95" w:rsidP="00D46A95">
      <w:pPr>
        <w:pStyle w:val="a3"/>
        <w:jc w:val="both"/>
      </w:pPr>
      <w:r>
        <w:t>Завдання і заходи з виконання Програми наведені в додатку 2.</w:t>
      </w:r>
    </w:p>
    <w:p w:rsidR="00D46A95" w:rsidRDefault="00D46A95" w:rsidP="00D46A95">
      <w:pPr>
        <w:pStyle w:val="3"/>
        <w:jc w:val="center"/>
      </w:pPr>
      <w:r>
        <w:t>Очікувані результати, ефективність Програми</w:t>
      </w:r>
    </w:p>
    <w:p w:rsidR="00D46A95" w:rsidRDefault="00D46A95" w:rsidP="00D46A95">
      <w:pPr>
        <w:pStyle w:val="a3"/>
        <w:jc w:val="both"/>
      </w:pPr>
      <w:r>
        <w:t>Виконання Програми дасть можливість:</w:t>
      </w:r>
    </w:p>
    <w:p w:rsidR="00D46A95" w:rsidRDefault="00D46A95" w:rsidP="00D46A95">
      <w:pPr>
        <w:pStyle w:val="a3"/>
        <w:jc w:val="both"/>
      </w:pPr>
      <w:r>
        <w:t>забезпечити реалізацію державної політики у сфері питної води та питного водопостачання;</w:t>
      </w:r>
    </w:p>
    <w:p w:rsidR="00D46A95" w:rsidRDefault="00D46A95" w:rsidP="00D46A95">
      <w:pPr>
        <w:pStyle w:val="a3"/>
        <w:jc w:val="both"/>
      </w:pPr>
      <w:r>
        <w:t>підвищити якість питної води та очищення стічних вод;</w:t>
      </w:r>
    </w:p>
    <w:p w:rsidR="00D46A95" w:rsidRDefault="00D46A95" w:rsidP="00D46A95">
      <w:pPr>
        <w:pStyle w:val="a3"/>
        <w:jc w:val="both"/>
      </w:pPr>
      <w:r>
        <w:lastRenderedPageBreak/>
        <w:t>забезпечити утилізацію осадів, що утворюються під час очищення стічних вод та питної води;</w:t>
      </w:r>
    </w:p>
    <w:p w:rsidR="00D46A95" w:rsidRDefault="00D46A95" w:rsidP="00D46A95">
      <w:pPr>
        <w:pStyle w:val="a3"/>
        <w:jc w:val="both"/>
      </w:pPr>
      <w:r>
        <w:t>поліпшити санітарну, епідемічну та екологічну ситуацію в Україні;</w:t>
      </w:r>
    </w:p>
    <w:p w:rsidR="00D46A95" w:rsidRDefault="00D46A95" w:rsidP="00D46A95">
      <w:pPr>
        <w:pStyle w:val="a3"/>
        <w:jc w:val="both"/>
      </w:pPr>
      <w:r>
        <w:t>забезпечити охорону джерел питного водопостачання;</w:t>
      </w:r>
    </w:p>
    <w:p w:rsidR="00D46A95" w:rsidRDefault="00D46A95" w:rsidP="00D46A95">
      <w:pPr>
        <w:pStyle w:val="a3"/>
        <w:jc w:val="both"/>
      </w:pPr>
      <w:r>
        <w:t>впровадити на підприємствах питного водопостачання та водовідведення новітні технології із застосуванням сучасного обладнання, приладів і матеріалів;</w:t>
      </w:r>
    </w:p>
    <w:p w:rsidR="00D46A95" w:rsidRDefault="00D46A95" w:rsidP="00D46A95">
      <w:pPr>
        <w:pStyle w:val="a3"/>
        <w:jc w:val="both"/>
      </w:pPr>
      <w:r>
        <w:t>зменшити втрати питної води;</w:t>
      </w:r>
    </w:p>
    <w:p w:rsidR="00D46A95" w:rsidRDefault="00D46A95" w:rsidP="00D46A95">
      <w:pPr>
        <w:pStyle w:val="a3"/>
        <w:jc w:val="both"/>
      </w:pPr>
      <w:r>
        <w:t>забезпечити цілодобове постачання якісної питної води населенню, що має доступ до систем централізованого водопостачання.</w:t>
      </w:r>
    </w:p>
    <w:p w:rsidR="00D46A95" w:rsidRDefault="00D46A95" w:rsidP="00D46A95">
      <w:pPr>
        <w:pStyle w:val="a3"/>
        <w:jc w:val="both"/>
      </w:pPr>
      <w:r>
        <w:t>Очікувані результати виконання Програми наведені в додатку 3.</w:t>
      </w:r>
    </w:p>
    <w:p w:rsidR="00D46A95" w:rsidRDefault="00D46A95" w:rsidP="00D46A95">
      <w:pPr>
        <w:pStyle w:val="3"/>
        <w:jc w:val="center"/>
      </w:pPr>
      <w:r>
        <w:t>Обсяги та джерела фінансування Програми</w:t>
      </w:r>
    </w:p>
    <w:p w:rsidR="00D46A95" w:rsidRDefault="00D46A95" w:rsidP="00D46A95">
      <w:pPr>
        <w:pStyle w:val="a3"/>
        <w:jc w:val="both"/>
      </w:pPr>
      <w:r>
        <w:t>Фінансування заходів Програми здійснюється за рахунок:</w:t>
      </w:r>
    </w:p>
    <w:p w:rsidR="00D46A95" w:rsidRDefault="00D46A95" w:rsidP="00D46A95">
      <w:pPr>
        <w:pStyle w:val="a3"/>
        <w:jc w:val="both"/>
      </w:pPr>
      <w:r>
        <w:t>коштів Державного бюджету України;</w:t>
      </w:r>
    </w:p>
    <w:p w:rsidR="00D46A95" w:rsidRDefault="00D46A95" w:rsidP="00D46A95">
      <w:pPr>
        <w:pStyle w:val="a3"/>
        <w:jc w:val="both"/>
      </w:pPr>
      <w:r>
        <w:t>коштів місцевих бюджетів, у тому числі спрямованих на фінансування заходів інших державних, регіональних та галузевих програм і проектів;</w:t>
      </w:r>
    </w:p>
    <w:p w:rsidR="00D46A95" w:rsidRDefault="00D46A95" w:rsidP="00D46A95">
      <w:pPr>
        <w:pStyle w:val="a3"/>
        <w:jc w:val="both"/>
      </w:pPr>
      <w:r>
        <w:t>коштів підприємств питного водопостачання та водовідведення відповідно до програм їх розвитку, затверджених в установленому порядку;</w:t>
      </w:r>
    </w:p>
    <w:p w:rsidR="00D46A95" w:rsidRDefault="00D46A95" w:rsidP="00D46A95">
      <w:pPr>
        <w:pStyle w:val="a3"/>
        <w:jc w:val="both"/>
      </w:pPr>
      <w:r>
        <w:t>зовнішніх і внутрішніх запозичень, грантів міжнародних організацій, коштів міжнародних програм, благодійних внесків.</w:t>
      </w:r>
    </w:p>
    <w:p w:rsidR="00D46A95" w:rsidRDefault="00D46A95" w:rsidP="00D46A95">
      <w:pPr>
        <w:pStyle w:val="a3"/>
        <w:jc w:val="both"/>
      </w:pPr>
      <w:r>
        <w:t>Обсяги фінансування Програми уточнюються під час підготовки проектів державного та місцевих бюджетів на відповідний рік у межах видатків, передбачених головному розпоряднику коштів, відповідальному за виконання завдань і заходів Програми.</w:t>
      </w:r>
    </w:p>
    <w:p w:rsidR="00D46A95" w:rsidRDefault="00D46A95" w:rsidP="00D46A95">
      <w:pPr>
        <w:pStyle w:val="a3"/>
        <w:jc w:val="both"/>
      </w:pPr>
      <w:r>
        <w:t>Кошти державного бюджету на виконання заходів Програми спрямовуються згідно з порядками їх використання на відповідний рік за умови співфінансування з інших джерел.</w:t>
      </w:r>
    </w:p>
    <w:p w:rsidR="00D46A95" w:rsidRDefault="00D46A95" w:rsidP="00D46A95">
      <w:pPr>
        <w:pStyle w:val="a3"/>
        <w:jc w:val="both"/>
      </w:pPr>
      <w:r>
        <w:t>Центральний орган виконавчої влади з питань житлово-комунального господарства подає щороку під час підготовки проекту Державного бюджету України на відповідний рік обґрунтування обсягів робіт та їх фінансування з Державного бюджету України з урахуванням пропозицій міжвідомчої та регіональних комісій.</w:t>
      </w:r>
    </w:p>
    <w:p w:rsidR="00D46A95" w:rsidRDefault="00D46A95" w:rsidP="00D46A95">
      <w:pPr>
        <w:pStyle w:val="a3"/>
        <w:jc w:val="both"/>
      </w:pPr>
      <w:r>
        <w:t>Орієнтовний обсяг фінансування Програми становить 9471,7 млн гривень, з яких за рахунок державного бюджету - 3004,3 млн, з інших джерел - 6467,4 млн гривень.</w:t>
      </w:r>
    </w:p>
    <w:p w:rsidR="00D46A95" w:rsidRDefault="00D46A95" w:rsidP="00D46A95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D46A95" w:rsidTr="00D46A95">
        <w:trPr>
          <w:tblCellSpacing w:w="22" w:type="dxa"/>
        </w:trPr>
        <w:tc>
          <w:tcPr>
            <w:tcW w:w="5000" w:type="pct"/>
            <w:hideMark/>
          </w:tcPr>
          <w:p w:rsidR="00D46A95" w:rsidRDefault="00D46A95">
            <w:pPr>
              <w:pStyle w:val="a3"/>
            </w:pPr>
            <w:r>
              <w:t>Додаток 1</w:t>
            </w:r>
            <w:r>
              <w:br/>
              <w:t>до Програми</w:t>
            </w:r>
          </w:p>
        </w:tc>
      </w:tr>
    </w:tbl>
    <w:p w:rsidR="00D46A95" w:rsidRDefault="00D46A95" w:rsidP="00D46A95">
      <w:pPr>
        <w:pStyle w:val="a3"/>
        <w:jc w:val="both"/>
      </w:pPr>
      <w:r>
        <w:br w:type="textWrapping" w:clear="all"/>
      </w:r>
    </w:p>
    <w:p w:rsidR="00D46A95" w:rsidRDefault="00D46A95" w:rsidP="00D46A95">
      <w:pPr>
        <w:pStyle w:val="3"/>
        <w:jc w:val="center"/>
      </w:pPr>
      <w:r>
        <w:lastRenderedPageBreak/>
        <w:t>ПАСПОРТ</w:t>
      </w:r>
      <w:r>
        <w:br/>
        <w:t>Загальнодержавної цільової програми "Питна вода України" на 2011 - 2020 роки</w:t>
      </w:r>
    </w:p>
    <w:p w:rsidR="00D46A95" w:rsidRDefault="00D46A95" w:rsidP="00D46A95">
      <w:pPr>
        <w:pStyle w:val="a3"/>
        <w:jc w:val="both"/>
      </w:pPr>
      <w:r>
        <w:t>1. Програма затверджена: Законом України від 20 жовтня 2011 року N 3933-VI.</w:t>
      </w:r>
    </w:p>
    <w:p w:rsidR="00D46A95" w:rsidRDefault="00D46A95" w:rsidP="00D46A95">
      <w:pPr>
        <w:pStyle w:val="a3"/>
        <w:jc w:val="both"/>
      </w:pPr>
      <w:r>
        <w:t>2. Державний замовник: Міністерство регіонального розвитку, будівництва та житлово-комунального господарства України.</w:t>
      </w:r>
    </w:p>
    <w:p w:rsidR="00D46A95" w:rsidRDefault="00D46A95" w:rsidP="00D46A95">
      <w:pPr>
        <w:pStyle w:val="a3"/>
        <w:jc w:val="both"/>
      </w:pPr>
      <w:r>
        <w:t>3. Керівник Програми: Міністр регіонального розвитку, будівництва та житлово-комунального господарства України.</w:t>
      </w:r>
    </w:p>
    <w:p w:rsidR="00D46A95" w:rsidRDefault="00D46A95" w:rsidP="00D46A95">
      <w:pPr>
        <w:pStyle w:val="a3"/>
        <w:jc w:val="both"/>
      </w:pPr>
      <w:r>
        <w:t>4. Виконавці заходів Програми: Міністерство регіонального розвитку, будівництва та житлово-комунального господарства України, Рада міністрів Автономної Республіки Крим, обласні, Київська та Севастопольська міські державні адміністрації.</w:t>
      </w:r>
    </w:p>
    <w:p w:rsidR="00D46A95" w:rsidRDefault="00D46A95" w:rsidP="00D46A95">
      <w:pPr>
        <w:pStyle w:val="a3"/>
        <w:jc w:val="both"/>
      </w:pPr>
      <w:r>
        <w:t>5. Строк виконання - 2011 - 2020 роки.</w:t>
      </w:r>
    </w:p>
    <w:p w:rsidR="00D46A95" w:rsidRDefault="00D46A95" w:rsidP="00D46A95">
      <w:pPr>
        <w:pStyle w:val="a3"/>
        <w:jc w:val="both"/>
      </w:pPr>
      <w:r>
        <w:t>6. Прогнозні обсяги та джерела фінансування: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7"/>
        <w:gridCol w:w="1364"/>
        <w:gridCol w:w="589"/>
        <w:gridCol w:w="589"/>
        <w:gridCol w:w="589"/>
        <w:gridCol w:w="589"/>
        <w:gridCol w:w="589"/>
        <w:gridCol w:w="791"/>
        <w:gridCol w:w="791"/>
        <w:gridCol w:w="791"/>
        <w:gridCol w:w="791"/>
        <w:gridCol w:w="813"/>
      </w:tblGrid>
      <w:tr w:rsidR="00D46A95" w:rsidTr="00D46A95">
        <w:trPr>
          <w:tblCellSpacing w:w="22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Джерела фінансування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Обсяг фінансування,</w:t>
            </w:r>
            <w:r>
              <w:br/>
              <w:t>млн гривень</w:t>
            </w:r>
          </w:p>
        </w:tc>
        <w:tc>
          <w:tcPr>
            <w:tcW w:w="3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У тому числі за роками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2013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2014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2015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2016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2017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2018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2019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2020</w:t>
            </w:r>
          </w:p>
        </w:tc>
      </w:tr>
      <w:tr w:rsidR="00D46A95" w:rsidTr="00D46A95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t>Державний бюджет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3004,3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200,7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238,2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273,5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312,8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346,4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326,54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326,54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326,54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326,54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326,54</w:t>
            </w:r>
          </w:p>
        </w:tc>
      </w:tr>
      <w:tr w:rsidR="00D46A95" w:rsidTr="00D46A95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t>Інші джерела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6467,4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349,5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408,1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460,3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524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570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831,1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831,1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831,1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831,1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831,1</w:t>
            </w:r>
          </w:p>
        </w:tc>
      </w:tr>
      <w:tr w:rsidR="00D46A95" w:rsidTr="00D46A95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t>Усього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9471,7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550,2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646,3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733,8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836,8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916,4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1157,64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1157,64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1157,64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1157,64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t>1157,64</w:t>
            </w:r>
          </w:p>
        </w:tc>
      </w:tr>
    </w:tbl>
    <w:p w:rsidR="00D46A95" w:rsidRDefault="00D46A95" w:rsidP="00D46A95">
      <w:pPr>
        <w:pStyle w:val="a3"/>
        <w:jc w:val="both"/>
      </w:pPr>
      <w:r>
        <w:br w:type="textWrapping" w:clear="all"/>
      </w:r>
    </w:p>
    <w:p w:rsidR="00D46A95" w:rsidRDefault="00D46A95" w:rsidP="00D46A95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D46A95" w:rsidTr="00D46A95">
        <w:trPr>
          <w:tblCellSpacing w:w="22" w:type="dxa"/>
        </w:trPr>
        <w:tc>
          <w:tcPr>
            <w:tcW w:w="5000" w:type="pct"/>
            <w:hideMark/>
          </w:tcPr>
          <w:p w:rsidR="00D46A95" w:rsidRDefault="00D46A95">
            <w:pPr>
              <w:pStyle w:val="a3"/>
            </w:pPr>
            <w:r>
              <w:t>Додаток 2</w:t>
            </w:r>
            <w:r>
              <w:br/>
              <w:t>до Програми</w:t>
            </w:r>
          </w:p>
        </w:tc>
      </w:tr>
    </w:tbl>
    <w:p w:rsidR="00D46A95" w:rsidRDefault="00D46A95" w:rsidP="00D46A95">
      <w:pPr>
        <w:pStyle w:val="a3"/>
        <w:jc w:val="both"/>
      </w:pPr>
      <w:r>
        <w:br w:type="textWrapping" w:clear="all"/>
      </w:r>
    </w:p>
    <w:p w:rsidR="00D46A95" w:rsidRDefault="00D46A95" w:rsidP="00D46A95">
      <w:pPr>
        <w:pStyle w:val="3"/>
        <w:jc w:val="center"/>
      </w:pPr>
      <w:r>
        <w:t>ЗАВДАННЯ І ЗАХОДИ</w:t>
      </w:r>
      <w:r>
        <w:br/>
        <w:t>з виконання Загальнодержавної цільової програми "Питна вода України" на 2011 - 2020 роки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"/>
        <w:gridCol w:w="657"/>
        <w:gridCol w:w="321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649"/>
        <w:gridCol w:w="533"/>
        <w:gridCol w:w="521"/>
        <w:gridCol w:w="477"/>
        <w:gridCol w:w="283"/>
        <w:gridCol w:w="283"/>
        <w:gridCol w:w="283"/>
        <w:gridCol w:w="283"/>
        <w:gridCol w:w="283"/>
        <w:gridCol w:w="350"/>
        <w:gridCol w:w="350"/>
        <w:gridCol w:w="350"/>
        <w:gridCol w:w="350"/>
        <w:gridCol w:w="372"/>
      </w:tblGrid>
      <w:tr w:rsidR="00D46A95" w:rsidTr="00D46A95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 завдання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2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Значення показника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 заходу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Головний розпорядник </w:t>
            </w:r>
            <w:r>
              <w:rPr>
                <w:sz w:val="20"/>
                <w:szCs w:val="20"/>
              </w:rPr>
              <w:lastRenderedPageBreak/>
              <w:t>бюджетних коштів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 xml:space="preserve">Джерела фінансування </w:t>
            </w:r>
            <w:r>
              <w:rPr>
                <w:sz w:val="20"/>
                <w:szCs w:val="20"/>
              </w:rPr>
              <w:lastRenderedPageBreak/>
              <w:t>(державний, місцевий бюджет, інші)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 xml:space="preserve">Прогнозний обсяг </w:t>
            </w:r>
            <w:r>
              <w:rPr>
                <w:sz w:val="20"/>
                <w:szCs w:val="20"/>
              </w:rPr>
              <w:lastRenderedPageBreak/>
              <w:t>фінансових ресурсів для виконання завдань, млн гривень</w:t>
            </w:r>
          </w:p>
        </w:tc>
        <w:tc>
          <w:tcPr>
            <w:tcW w:w="1750" w:type="pct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У тому числі за роками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1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за роками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1. Охорона джерел питного водопостачання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Кількість водозаборів, на яких буде упорядковано зони санітарної охорони джерел питного водопостачання, одиниць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2235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1) упорядкування зон санітарної охорони джерел питного водопостачання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Міністерство регіонального розвитку, будівництва та житлово-</w:t>
            </w:r>
            <w:r>
              <w:rPr>
                <w:sz w:val="20"/>
                <w:szCs w:val="20"/>
              </w:rPr>
              <w:br/>
              <w:t>комунального господарства України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Разом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кількість побудованих та реконструйованих водозабірних споруд, одиниць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2) будівництво та реконструкція водозабірних споруд із застосуванням новітніх технологій та обладнання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Разом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360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Разом за завданням 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173,6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210,8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285,2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322,4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372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 xml:space="preserve">2. Доведення якості питної води </w:t>
            </w:r>
            <w:r>
              <w:rPr>
                <w:sz w:val="20"/>
                <w:szCs w:val="20"/>
              </w:rPr>
              <w:lastRenderedPageBreak/>
              <w:t>до встановлених нормативів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lastRenderedPageBreak/>
              <w:t>кількість впроваджених станцій (установок</w:t>
            </w:r>
            <w:r>
              <w:rPr>
                <w:sz w:val="20"/>
                <w:szCs w:val="20"/>
              </w:rPr>
              <w:lastRenderedPageBreak/>
              <w:t>) доочищення питної води у системах централізованого питного водопостачання та пунктах розливу води, одиниць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23000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 xml:space="preserve">1) впровадження станцій (установок) </w:t>
            </w:r>
            <w:r>
              <w:rPr>
                <w:sz w:val="20"/>
                <w:szCs w:val="20"/>
              </w:rPr>
              <w:lastRenderedPageBreak/>
              <w:t>доочищення питної води у системах централізованого водопостачання, насамперед для водозабезпечення дошкільних, шкільних і лікувальних закладів, зокрема у сільських населених пунктах, та облаштування пунктів розливу питної води з доставкою її спеціальним автотранспортом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lastRenderedPageBreak/>
              <w:t>Міністерство регіонального розвитку</w:t>
            </w:r>
            <w:r>
              <w:rPr>
                <w:sz w:val="20"/>
                <w:szCs w:val="20"/>
              </w:rPr>
              <w:lastRenderedPageBreak/>
              <w:t>, будівництва та житлово-</w:t>
            </w:r>
            <w:r>
              <w:rPr>
                <w:sz w:val="20"/>
                <w:szCs w:val="20"/>
              </w:rPr>
              <w:br/>
              <w:t>комунального господарства України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lastRenderedPageBreak/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769,5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92,34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92,34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92,34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92,34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92,3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164,1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199,3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234,4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269,6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304,8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351,66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lastRenderedPageBreak/>
              <w:t>Разом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340,4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384,8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444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769,5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92,34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92,34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92,34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92,34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92,34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164,1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199,3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234,4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269,6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304,8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351,66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кількість інвентаризованих каналізаційних очисних споруд, одиниць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1292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1292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2) інвентаризація каналізаційних очисних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Разом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кількість збудованих та реконструйованих водопровідних та каналізаційних очисних споруд, одиниць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 xml:space="preserve">3) будівництво та реконструкція водопровідних та каналізаційних очисних споруд із застосуванням новітніх технологій </w:t>
            </w:r>
            <w:r>
              <w:rPr>
                <w:sz w:val="20"/>
                <w:szCs w:val="20"/>
              </w:rPr>
              <w:lastRenderedPageBreak/>
              <w:t>та обладнання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- " 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633,8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46,76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46,76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46,76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46,76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46,76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1866,7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293,44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Разом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2501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340,2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633,8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46,76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46,76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46,76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46,76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46,76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1866,7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293,44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кількість розроблених схем оптимізації роботи систем централізованого водопостачання та водовідведення, одиниць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4) розроблення схем оптимізації роботи систем централізованого водопостачання та водовідведення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Міністерство регіонального розвитку, будівництва та житлово-</w:t>
            </w:r>
            <w:r>
              <w:rPr>
                <w:sz w:val="20"/>
                <w:szCs w:val="20"/>
              </w:rPr>
              <w:br/>
              <w:t>комунального господарства України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Разом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кількість оснащених лабораторій контролю якості води та стічних вод сучасним контрольно-</w:t>
            </w:r>
            <w:r>
              <w:rPr>
                <w:sz w:val="20"/>
                <w:szCs w:val="20"/>
              </w:rPr>
              <w:br/>
              <w:t>аналітичним обладнанням, одиниць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5) оснащення лабораторій контролю якості води та стічних вод сучасним контрольно-</w:t>
            </w:r>
            <w:r>
              <w:rPr>
                <w:sz w:val="20"/>
                <w:szCs w:val="20"/>
              </w:rPr>
              <w:br/>
              <w:t>аналітичним обладнанням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- " 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Разом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Разом за завданням 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6359,7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375,9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434,7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484,8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550,5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592,8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784,2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784,2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784,2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784,2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784,2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1442,3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148,5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169,1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139,1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4917,4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262,7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302,7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381,4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408,8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645,1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645,1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645,1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645,1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645,1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3. Нормативно-</w:t>
            </w:r>
            <w:r>
              <w:rPr>
                <w:sz w:val="20"/>
                <w:szCs w:val="20"/>
              </w:rPr>
              <w:br/>
              <w:t>правове та науково-технічне забезпечення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кількість розроблених нормативно-</w:t>
            </w:r>
            <w:r>
              <w:rPr>
                <w:sz w:val="20"/>
                <w:szCs w:val="20"/>
              </w:rPr>
              <w:br/>
              <w:t xml:space="preserve">правових актів у сфері питного водопостачання та водовідведення відповідно до стандартів Європейського Союзу, у тому числі в частині посилення відповідальності за порушення нормативів забруднення навколишнього природного середовища, </w:t>
            </w:r>
            <w:r>
              <w:rPr>
                <w:sz w:val="20"/>
                <w:szCs w:val="20"/>
              </w:rPr>
              <w:lastRenderedPageBreak/>
              <w:t>насамперед скидів промислових підприємств у водні об'єкти, одиниць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1) приведення нормативно-</w:t>
            </w:r>
            <w:r>
              <w:rPr>
                <w:sz w:val="20"/>
                <w:szCs w:val="20"/>
              </w:rPr>
              <w:br/>
              <w:t>правової бази у сфері питного водопостачання та водовідведення у відповідність із стандартами Європейського Союзу, у тому числі в частині посилення відповідальності за порушення нормативів забруднення навколишнього природного середовищ</w:t>
            </w:r>
            <w:r>
              <w:rPr>
                <w:sz w:val="20"/>
                <w:szCs w:val="20"/>
              </w:rPr>
              <w:lastRenderedPageBreak/>
              <w:t>а, насамперед скидів промислових підприємств у водні об'єкти, одиниць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lastRenderedPageBreak/>
              <w:t>Міністерство регіонального розвитку, будівництва та житлово-</w:t>
            </w:r>
            <w:r>
              <w:rPr>
                <w:sz w:val="20"/>
                <w:szCs w:val="20"/>
              </w:rPr>
              <w:br/>
              <w:t>комунального господарства України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Разом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кількість розроблених, удосконалених та впроваджених науково-дослідних і дослідно-</w:t>
            </w:r>
            <w:r>
              <w:rPr>
                <w:sz w:val="20"/>
                <w:szCs w:val="20"/>
              </w:rPr>
              <w:br/>
              <w:t>конструкторських розробок, одиниць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2) розроблення, удосконалення та впровадження науково-дослідних і дослідно-</w:t>
            </w:r>
            <w:r>
              <w:rPr>
                <w:sz w:val="20"/>
                <w:szCs w:val="20"/>
              </w:rPr>
              <w:br/>
              <w:t>конструкторських розробок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Разом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0,84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Разом за завданням 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1,44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lastRenderedPageBreak/>
              <w:t>у тому числі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1,44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Усього за Програмою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9471,7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550,2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646,3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733,8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836,8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916,4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1157,64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1157,64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1157,64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1157,64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1157,64</w:t>
            </w:r>
          </w:p>
        </w:tc>
      </w:tr>
      <w:tr w:rsidR="00D46A95" w:rsidTr="00D46A95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3004,3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200,7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238,2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312,8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346,4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326,54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326,54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326,54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326,54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326,54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95" w:rsidRDefault="00D46A95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</w:pPr>
            <w:r>
              <w:rPr>
                <w:sz w:val="20"/>
                <w:szCs w:val="20"/>
              </w:rPr>
              <w:t>інші джерела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6467,4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349,5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408,1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460,3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831,1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831,1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831,1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831,1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A95" w:rsidRDefault="00D46A95">
            <w:pPr>
              <w:pStyle w:val="a3"/>
              <w:jc w:val="center"/>
            </w:pPr>
            <w:r>
              <w:rPr>
                <w:sz w:val="20"/>
                <w:szCs w:val="20"/>
              </w:rPr>
              <w:t>831,1</w:t>
            </w:r>
          </w:p>
        </w:tc>
      </w:tr>
    </w:tbl>
    <w:p w:rsidR="00D46A95" w:rsidRDefault="00D46A95" w:rsidP="00D46A95">
      <w:r>
        <w:br w:type="textWrapping" w:clear="all"/>
      </w:r>
    </w:p>
    <w:p w:rsidR="00D46A95" w:rsidRDefault="00D46A95" w:rsidP="00D46A95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D46A95" w:rsidTr="00D46A95">
        <w:trPr>
          <w:tblCellSpacing w:w="22" w:type="dxa"/>
        </w:trPr>
        <w:tc>
          <w:tcPr>
            <w:tcW w:w="5000" w:type="pct"/>
            <w:hideMark/>
          </w:tcPr>
          <w:p w:rsidR="00D46A95" w:rsidRDefault="00D46A95">
            <w:pPr>
              <w:pStyle w:val="a3"/>
            </w:pPr>
            <w:r>
              <w:t>Додаток 3</w:t>
            </w:r>
            <w:r>
              <w:br/>
              <w:t>до Програми</w:t>
            </w:r>
          </w:p>
        </w:tc>
      </w:tr>
    </w:tbl>
    <w:p w:rsidR="00D46A95" w:rsidRDefault="00D46A95" w:rsidP="00D46A95">
      <w:pPr>
        <w:pStyle w:val="a3"/>
        <w:jc w:val="both"/>
      </w:pPr>
      <w:r>
        <w:br w:type="textWrapping" w:clear="all"/>
      </w:r>
    </w:p>
    <w:p w:rsidR="00D46A95" w:rsidRDefault="00D46A95" w:rsidP="00D46A95">
      <w:pPr>
        <w:pStyle w:val="3"/>
        <w:jc w:val="center"/>
      </w:pPr>
      <w:r>
        <w:t>ОЧІКУВАНІ РЕЗУЛЬТАТИ</w:t>
      </w:r>
      <w:r>
        <w:br/>
        <w:t>виконання Загальнодержавної цільової програми "Питна вода України" на 2011 - 2020 роки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0"/>
        <w:gridCol w:w="1779"/>
        <w:gridCol w:w="72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74"/>
      </w:tblGrid>
      <w:tr w:rsidR="00D46A95" w:rsidTr="00D46A95">
        <w:trPr>
          <w:tblCellSpacing w:w="22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Найменування завдання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Найменування показників виконання завдання</w:t>
            </w:r>
          </w:p>
        </w:tc>
        <w:tc>
          <w:tcPr>
            <w:tcW w:w="31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Значення показників виконання завдання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28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у тому числі за роками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2020</w:t>
            </w:r>
          </w:p>
        </w:tc>
      </w:tr>
      <w:tr w:rsidR="00D46A95" w:rsidTr="00D46A95">
        <w:trPr>
          <w:tblCellSpacing w:w="22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1. Охорона джерел питного водопостачання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екологічний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кількість водозаборів, на яких буде упорядковано зони санітарної охорони джерел питного водопостачання, одиниць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2235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247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247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247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247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247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соціальний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 xml:space="preserve">кількість побудованих та реконструйованих водозабірних </w:t>
            </w:r>
            <w:r>
              <w:lastRenderedPageBreak/>
              <w:t>споруд, одиниць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lastRenderedPageBreak/>
              <w:t>570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45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70</w:t>
            </w:r>
          </w:p>
        </w:tc>
      </w:tr>
      <w:tr w:rsidR="00D46A95" w:rsidTr="00D46A95">
        <w:trPr>
          <w:tblCellSpacing w:w="22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2. Доведення якості питної води до встановлених нормативів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соціальні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кількість впроваджених станцій (установок) доочищення питної води у системах централізованого питного водопостачання та пунктах розливу питної води, одиниць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2500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кількість інвентаризованих каналізаційних очисних споруд, одиниць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1292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1292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кількість збудованих та реконструйованих водопровідних та каналізаційних очисних споруд, одиниць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131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16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кількість розроблених схем оптимізації роботи систем централізованого водопостачання та водовідведення, одиниць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1230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738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492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екологічний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 xml:space="preserve">кількість лабораторій контролю якості води та стічних вод, </w:t>
            </w:r>
            <w:r>
              <w:lastRenderedPageBreak/>
              <w:t>оснащених сучасним контрольно-аналітичним обладнанням, одиниць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lastRenderedPageBreak/>
              <w:t>356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88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3. Нормативно-правове та науково-технічне забезпечення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соціальні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 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кількість розроблених нормативно-правових актів у сфері питного водопостачання та водовідведення відповідно до стандартів Європейського Союзу, у тому числі в частині посилення відповідальності за порушення нормативів забруднення навколишнього природного середовища, насамперед скидів промислових підприємств у водні об'єкти, одиниць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34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3</w:t>
            </w:r>
          </w:p>
        </w:tc>
      </w:tr>
      <w:tr w:rsidR="00D46A95" w:rsidTr="00D46A9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A95" w:rsidRDefault="00D46A9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</w:pPr>
            <w:r>
              <w:t>кількість розроблених, удосконалених та впроваджених науково-дослідних і дослідно-конструкторських розробок, одиниць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A95" w:rsidRDefault="00D46A95">
            <w:pPr>
              <w:pStyle w:val="a3"/>
              <w:jc w:val="center"/>
            </w:pPr>
            <w:r>
              <w:t>2</w:t>
            </w:r>
          </w:p>
        </w:tc>
      </w:tr>
    </w:tbl>
    <w:p w:rsidR="00D46A95" w:rsidRDefault="00D46A95" w:rsidP="00D46A95">
      <w:r>
        <w:br w:type="textWrapping" w:clear="all"/>
      </w:r>
    </w:p>
    <w:p w:rsidR="00D46A95" w:rsidRDefault="00D46A95" w:rsidP="00D46A95">
      <w:pPr>
        <w:pStyle w:val="a3"/>
        <w:jc w:val="center"/>
      </w:pPr>
      <w:r>
        <w:t xml:space="preserve">____________ </w:t>
      </w:r>
    </w:p>
    <w:p w:rsidR="00D46A95" w:rsidRDefault="00D46A95" w:rsidP="00D46A95">
      <w:pPr>
        <w:pStyle w:val="a3"/>
        <w:jc w:val="both"/>
      </w:pPr>
      <w:r>
        <w:t> </w:t>
      </w:r>
    </w:p>
    <w:p w:rsidR="00D46A95" w:rsidRDefault="00D46A95" w:rsidP="00D46A95"/>
    <w:p w:rsidR="00FF7A7E" w:rsidRDefault="00FF7A7E">
      <w:bookmarkStart w:id="0" w:name="_GoBack"/>
      <w:bookmarkEnd w:id="0"/>
    </w:p>
    <w:sectPr w:rsidR="00FF7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0C"/>
    <w:rsid w:val="00BB330C"/>
    <w:rsid w:val="00D46A95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5FA8-E98A-4DB0-9B2C-62EA9A1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46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46A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6A9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6A9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msonormal0">
    <w:name w:val="msonormal"/>
    <w:basedOn w:val="a"/>
    <w:uiPriority w:val="99"/>
    <w:rsid w:val="00D46A9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D46A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46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9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Z:\&#1044;&#1083;&#1103;%20&#1082;&#1077;&#1088;&#1110;&#1074;&#1085;&#1080;&#1082;&#1072;\&#1070;&#1056;&#1048;&#1044;&#1048;&#1063;&#1053;&#1048;&#1049;%20&#1042;&#1030;&#1044;&#1044;&#1030;&#1051;\Application%20Data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12487</Words>
  <Characters>7118</Characters>
  <Application>Microsoft Office Word</Application>
  <DocSecurity>0</DocSecurity>
  <Lines>59</Lines>
  <Paragraphs>39</Paragraphs>
  <ScaleCrop>false</ScaleCrop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VYurenko</dc:creator>
  <cp:keywords/>
  <dc:description/>
  <cp:lastModifiedBy>VYurenko</cp:lastModifiedBy>
  <cp:revision>2</cp:revision>
  <dcterms:created xsi:type="dcterms:W3CDTF">2017-05-31T10:13:00Z</dcterms:created>
  <dcterms:modified xsi:type="dcterms:W3CDTF">2017-05-31T10:13:00Z</dcterms:modified>
</cp:coreProperties>
</file>